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Pr="00737DFD" w:rsidRDefault="00737DFD" w:rsidP="00161029">
      <w:pP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color w:val="FFFFFF" w:themeColor="background1"/>
          <w:sz w:val="36"/>
          <w:szCs w:val="36"/>
        </w:rPr>
        <w:t>TENNESSEE = 7</w:t>
      </w:r>
      <w:bookmarkStart w:id="0" w:name="_GoBack"/>
      <w:bookmarkEnd w:id="0"/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161029" w:rsidRDefault="00161029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0C28BA" w:rsidRDefault="000C28BA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0C28BA" w:rsidRDefault="000C28BA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0C28BA" w:rsidRDefault="000C28BA" w:rsidP="006862BE">
      <w:pPr>
        <w:rPr>
          <w:rFonts w:ascii="Arial" w:hAnsi="Arial" w:cs="Arial"/>
          <w:b/>
          <w:color w:val="002060"/>
          <w:sz w:val="36"/>
          <w:szCs w:val="36"/>
        </w:rPr>
      </w:pPr>
    </w:p>
    <w:p w:rsidR="006862BE" w:rsidRPr="000C28BA" w:rsidRDefault="006862BE" w:rsidP="006862BE">
      <w:pPr>
        <w:rPr>
          <w:rFonts w:ascii="Arial" w:hAnsi="Arial" w:cs="Arial"/>
          <w:sz w:val="36"/>
          <w:szCs w:val="36"/>
        </w:rPr>
      </w:pPr>
      <w:r w:rsidRPr="000C28BA">
        <w:rPr>
          <w:rFonts w:ascii="Arial" w:hAnsi="Arial" w:cs="Arial"/>
          <w:b/>
          <w:sz w:val="36"/>
          <w:szCs w:val="36"/>
        </w:rPr>
        <w:lastRenderedPageBreak/>
        <w:t xml:space="preserve">1      </w:t>
      </w:r>
      <w:r w:rsidR="00824E5F">
        <w:rPr>
          <w:rFonts w:ascii="Arial" w:hAnsi="Arial" w:cs="Arial"/>
          <w:b/>
          <w:sz w:val="36"/>
          <w:szCs w:val="36"/>
        </w:rPr>
        <w:t xml:space="preserve">   </w:t>
      </w:r>
      <w:r w:rsidRPr="000C28BA">
        <w:rPr>
          <w:rFonts w:ascii="Arial" w:hAnsi="Arial" w:cs="Arial"/>
          <w:b/>
          <w:sz w:val="36"/>
          <w:szCs w:val="36"/>
        </w:rPr>
        <w:t xml:space="preserve">   </w:t>
      </w:r>
      <w:r w:rsidR="000C28BA">
        <w:rPr>
          <w:rFonts w:ascii="Arial" w:hAnsi="Arial" w:cs="Arial"/>
          <w:b/>
          <w:sz w:val="36"/>
          <w:szCs w:val="36"/>
        </w:rPr>
        <w:t xml:space="preserve"> </w:t>
      </w:r>
      <w:hyperlink r:id="rId7" w:tgtFrame="_blank" w:tooltip="Carnegie-Vincent Library" w:history="1">
        <w:r w:rsidRPr="002B475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</w:rPr>
          <w:t>CARNEGIE-VINCENT LIBRARY</w:t>
        </w:r>
      </w:hyperlink>
      <w:r w:rsidRPr="002B4758">
        <w:rPr>
          <w:rFonts w:ascii="Arial" w:hAnsi="Arial" w:cs="Arial"/>
          <w:sz w:val="36"/>
          <w:szCs w:val="36"/>
          <w:u w:val="single"/>
        </w:rPr>
        <w:t xml:space="preserve"> </w:t>
      </w:r>
      <w:r w:rsidR="002B4758" w:rsidRPr="002B4758">
        <w:rPr>
          <w:rFonts w:ascii="Arial" w:hAnsi="Arial" w:cs="Arial"/>
          <w:sz w:val="36"/>
          <w:szCs w:val="36"/>
          <w:u w:val="single"/>
        </w:rPr>
        <w:t>– (Harrogate, Tennessee, Usa</w:t>
      </w:r>
      <w:r w:rsidR="002B4758">
        <w:rPr>
          <w:rFonts w:ascii="Arial" w:hAnsi="Arial" w:cs="Arial"/>
          <w:sz w:val="36"/>
          <w:szCs w:val="36"/>
        </w:rPr>
        <w:t>)</w:t>
      </w:r>
    </w:p>
    <w:p w:rsidR="006862BE" w:rsidRDefault="00075843" w:rsidP="006862BE">
      <w:pPr>
        <w:rPr>
          <w:rFonts w:ascii="Arial" w:hAnsi="Arial" w:cs="Arial"/>
          <w:sz w:val="24"/>
          <w:szCs w:val="24"/>
        </w:rPr>
      </w:pPr>
      <w:hyperlink r:id="rId8" w:history="1">
        <w:r w:rsidR="002B4758" w:rsidRPr="000E2415">
          <w:rPr>
            <w:rStyle w:val="Collegamentoipertestuale"/>
            <w:rFonts w:ascii="Arial" w:hAnsi="Arial" w:cs="Arial"/>
            <w:sz w:val="24"/>
            <w:szCs w:val="24"/>
          </w:rPr>
          <w:t>https://lmulibrary.on.worldcat.org/search?sortKey=LIBRARY&amp;databaseList=&amp;queryString=dislessia+e+riabilitazione&amp;changedFacet=author&amp;stickyFacetsChecked=on&amp;scope=&amp;format=all&amp;database=all&amp;author=Carrella%2C+Domenico&amp;year=all&amp;yearFrom=&amp;yearTo=&amp;language=all&amp;topic=all</w:t>
        </w:r>
      </w:hyperlink>
    </w:p>
    <w:p w:rsidR="002B4758" w:rsidRPr="002B4758" w:rsidRDefault="002B4758" w:rsidP="006862BE">
      <w:pPr>
        <w:rPr>
          <w:rFonts w:ascii="Arial" w:hAnsi="Arial" w:cs="Arial"/>
          <w:sz w:val="24"/>
          <w:szCs w:val="24"/>
        </w:rPr>
      </w:pPr>
    </w:p>
    <w:p w:rsidR="006862BE" w:rsidRPr="001B052D" w:rsidRDefault="002B4758" w:rsidP="006862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69215</wp:posOffset>
            </wp:positionV>
            <wp:extent cx="8533130" cy="4343400"/>
            <wp:effectExtent l="57150" t="38100" r="39370" b="1905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43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Default="006862BE" w:rsidP="006862BE">
      <w:pPr>
        <w:rPr>
          <w:rFonts w:ascii="Arial" w:hAnsi="Arial" w:cs="Arial"/>
          <w:b/>
        </w:rPr>
      </w:pPr>
    </w:p>
    <w:p w:rsidR="006862BE" w:rsidRPr="00824E5F" w:rsidRDefault="006862BE" w:rsidP="006862B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0C28B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</w:t>
      </w:r>
      <w:hyperlink r:id="rId10" w:tgtFrame="_blank" w:tooltip="Cleveland State Community College Library" w:history="1">
        <w:r w:rsidRPr="000C28BA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CLEVELAND STATE COMMUNITY </w:t>
        </w:r>
      </w:hyperlink>
      <w:r w:rsidRPr="000C28BA">
        <w:rPr>
          <w:rFonts w:ascii="Arial" w:hAnsi="Arial" w:cs="Arial"/>
          <w:b/>
          <w:sz w:val="36"/>
          <w:szCs w:val="36"/>
          <w:u w:val="single"/>
          <w:lang w:val="en-US"/>
        </w:rPr>
        <w:t>COLLEGE LIBRARY</w:t>
      </w:r>
      <w:r w:rsidRPr="000C28BA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2B4758" w:rsidRPr="00824E5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– </w:t>
      </w:r>
      <w:r w:rsidR="002B4758" w:rsidRPr="00824E5F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Pr="00824E5F">
        <w:rPr>
          <w:rFonts w:ascii="Arial" w:hAnsi="Arial" w:cs="Arial"/>
          <w:sz w:val="36"/>
          <w:szCs w:val="36"/>
          <w:u w:val="single"/>
          <w:lang w:val="en-US"/>
        </w:rPr>
        <w:t>Cleveland,</w:t>
      </w:r>
      <w:r w:rsidR="000C28BA" w:rsidRPr="00824E5F">
        <w:rPr>
          <w:rFonts w:ascii="Arial" w:hAnsi="Arial" w:cs="Arial"/>
          <w:sz w:val="36"/>
          <w:szCs w:val="36"/>
          <w:u w:val="single"/>
          <w:lang w:val="en-US"/>
        </w:rPr>
        <w:t xml:space="preserve"> TN, </w:t>
      </w:r>
      <w:r w:rsidRPr="00824E5F">
        <w:rPr>
          <w:rFonts w:ascii="Arial" w:hAnsi="Arial" w:cs="Arial"/>
          <w:sz w:val="36"/>
          <w:szCs w:val="36"/>
          <w:u w:val="single"/>
          <w:lang w:val="en-US"/>
        </w:rPr>
        <w:t xml:space="preserve"> U</w:t>
      </w:r>
      <w:r w:rsidR="002B4758" w:rsidRPr="00824E5F">
        <w:rPr>
          <w:rFonts w:ascii="Arial" w:hAnsi="Arial" w:cs="Arial"/>
          <w:sz w:val="36"/>
          <w:szCs w:val="36"/>
          <w:u w:val="single"/>
          <w:lang w:val="en-US"/>
        </w:rPr>
        <w:t xml:space="preserve">sa) </w:t>
      </w:r>
    </w:p>
    <w:p w:rsidR="006862BE" w:rsidRDefault="00075843" w:rsidP="006862BE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2B4758" w:rsidRPr="000E241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http://clevelandstatecc.worldcat.org/search?q=dislessia+e+riabilitazione&amp;dblist=638&amp;se=%24d&amp;sd=desc&amp;fq=ap%3A%22carrella%2C+domenico%22&amp;qt=facet_ap%3A</w:t>
        </w:r>
      </w:hyperlink>
    </w:p>
    <w:p w:rsidR="002B4758" w:rsidRPr="002B4758" w:rsidRDefault="002B4758" w:rsidP="006862B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150495</wp:posOffset>
            </wp:positionV>
            <wp:extent cx="8533130" cy="3905250"/>
            <wp:effectExtent l="57150" t="38100" r="39370" b="1905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905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336FC2" w:rsidRPr="000C28BA" w:rsidRDefault="00336FC2" w:rsidP="00336FC2">
      <w:pPr>
        <w:rPr>
          <w:rFonts w:ascii="Arial" w:hAnsi="Arial" w:cs="Arial"/>
          <w:b/>
          <w:sz w:val="36"/>
          <w:szCs w:val="36"/>
          <w:lang w:val="en-US"/>
        </w:rPr>
      </w:pPr>
      <w:r w:rsidRPr="000C28B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      </w:t>
      </w:r>
      <w:r w:rsidR="00824E5F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0C28BA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13" w:tgtFrame="_blank" w:tooltip="Emma Waters Summar Library" w:history="1">
        <w:r w:rsidRPr="003975C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EMMA WATERS SUMMAR LIBRARY</w:t>
        </w:r>
      </w:hyperlink>
      <w:r w:rsidRPr="003975C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2B4758" w:rsidRPr="003975CE">
        <w:rPr>
          <w:rFonts w:ascii="Arial" w:hAnsi="Arial" w:cs="Arial"/>
          <w:sz w:val="36"/>
          <w:szCs w:val="36"/>
          <w:u w:val="single"/>
          <w:lang w:val="en-US"/>
        </w:rPr>
        <w:t xml:space="preserve"> - (</w:t>
      </w:r>
      <w:r w:rsidRPr="003975CE">
        <w:rPr>
          <w:rFonts w:ascii="Arial" w:hAnsi="Arial" w:cs="Arial"/>
          <w:sz w:val="36"/>
          <w:szCs w:val="36"/>
          <w:u w:val="single"/>
          <w:lang w:val="en-US"/>
        </w:rPr>
        <w:t>Jackson, Tennessee, U</w:t>
      </w:r>
      <w:r w:rsidR="002B4758" w:rsidRPr="003975CE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336FC2" w:rsidRDefault="00075843" w:rsidP="00336FC2">
      <w:pPr>
        <w:rPr>
          <w:rFonts w:ascii="Arial" w:hAnsi="Arial" w:cs="Arial"/>
          <w:sz w:val="24"/>
          <w:szCs w:val="24"/>
          <w:lang w:val="en-US"/>
        </w:rPr>
      </w:pPr>
      <w:hyperlink r:id="rId14" w:history="1">
        <w:r w:rsidR="003975CE" w:rsidRPr="000E241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http://uu.worldcat.org/search?q=dislessia+e+riabilitazione&amp;dblist=638&amp;se=%24d&amp;sd=desc&amp;fq=ap%3A%22carrella%2C+domenico%22&amp;qt=facet_ap%3A</w:t>
        </w:r>
      </w:hyperlink>
    </w:p>
    <w:p w:rsidR="003975CE" w:rsidRPr="003975CE" w:rsidRDefault="003975CE" w:rsidP="00336FC2">
      <w:pPr>
        <w:rPr>
          <w:rFonts w:ascii="Arial" w:hAnsi="Arial" w:cs="Arial"/>
          <w:sz w:val="24"/>
          <w:szCs w:val="24"/>
          <w:lang w:val="en-US"/>
        </w:rPr>
      </w:pPr>
    </w:p>
    <w:p w:rsidR="00336FC2" w:rsidRDefault="003975CE" w:rsidP="00336FC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88265</wp:posOffset>
            </wp:positionV>
            <wp:extent cx="8533130" cy="4314825"/>
            <wp:effectExtent l="57150" t="38100" r="39370" b="28575"/>
            <wp:wrapNone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7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14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FC2" w:rsidRPr="001B052D" w:rsidRDefault="00336FC2" w:rsidP="00336FC2">
      <w:pPr>
        <w:rPr>
          <w:rFonts w:ascii="Arial" w:hAnsi="Arial" w:cs="Arial"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336FC2" w:rsidRDefault="00336FC2" w:rsidP="00336FC2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0C28B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4                 </w:t>
      </w:r>
      <w:hyperlink r:id="rId16" w:tgtFrame="_blank" w:tooltip="John E. Mayfield Library" w:history="1">
        <w:r w:rsidRPr="003975C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JOHN E. MAYFIELD LIBRARY</w:t>
        </w:r>
      </w:hyperlink>
      <w:r w:rsidRPr="003975C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3975CE" w:rsidRPr="003975CE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3975CE">
        <w:rPr>
          <w:rFonts w:ascii="Arial" w:hAnsi="Arial" w:cs="Arial"/>
          <w:sz w:val="36"/>
          <w:szCs w:val="36"/>
          <w:u w:val="single"/>
          <w:lang w:val="en-US"/>
        </w:rPr>
        <w:t>Nashville, Tennessee, U</w:t>
      </w:r>
      <w:r w:rsidR="003975CE" w:rsidRPr="003975CE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3975CE" w:rsidRDefault="00075843" w:rsidP="00336FC2">
      <w:pPr>
        <w:rPr>
          <w:rFonts w:ascii="Arial" w:hAnsi="Arial" w:cs="Arial"/>
          <w:sz w:val="24"/>
          <w:szCs w:val="24"/>
          <w:lang w:val="en-US"/>
        </w:rPr>
      </w:pPr>
      <w:hyperlink r:id="rId17" w:anchor="!/search?ho=f&amp;l=en&amp;q=dislessia%20e%20riabilitazione" w:history="1">
        <w:r w:rsidR="003975CE" w:rsidRPr="000E241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https://mayfieldlibrary.summon.serialssolutions.com/?#!/search?ho=f&amp;l=en&amp;q=dislessia%20e%20riabilitazione</w:t>
        </w:r>
      </w:hyperlink>
    </w:p>
    <w:p w:rsidR="003975CE" w:rsidRPr="003975CE" w:rsidRDefault="003975CE" w:rsidP="00336FC2">
      <w:pPr>
        <w:rPr>
          <w:rFonts w:ascii="Arial" w:hAnsi="Arial" w:cs="Arial"/>
          <w:sz w:val="24"/>
          <w:szCs w:val="24"/>
          <w:lang w:val="en-US"/>
        </w:rPr>
      </w:pPr>
    </w:p>
    <w:p w:rsidR="00336FC2" w:rsidRDefault="003975CE" w:rsidP="00336FC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71120</wp:posOffset>
            </wp:positionV>
            <wp:extent cx="8524875" cy="4581525"/>
            <wp:effectExtent l="57150" t="38100" r="47625" b="285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2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4581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6862BE" w:rsidRPr="006862BE" w:rsidRDefault="006862BE" w:rsidP="006862BE">
      <w:pPr>
        <w:rPr>
          <w:rFonts w:ascii="Arial" w:hAnsi="Arial" w:cs="Arial"/>
          <w:b/>
          <w:lang w:val="en-US"/>
        </w:rPr>
      </w:pPr>
    </w:p>
    <w:p w:rsidR="00336FC2" w:rsidRPr="003975CE" w:rsidRDefault="00336FC2" w:rsidP="00161029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0C28BA">
        <w:rPr>
          <w:rFonts w:ascii="Arial" w:hAnsi="Arial" w:cs="Arial"/>
          <w:b/>
          <w:sz w:val="36"/>
          <w:szCs w:val="36"/>
          <w:lang w:val="en-US"/>
        </w:rPr>
        <w:lastRenderedPageBreak/>
        <w:t>5</w:t>
      </w:r>
      <w:r w:rsidR="003975CE">
        <w:rPr>
          <w:rFonts w:ascii="Arial" w:hAnsi="Arial" w:cs="Arial"/>
          <w:b/>
          <w:sz w:val="36"/>
          <w:szCs w:val="36"/>
          <w:lang w:val="en-US"/>
        </w:rPr>
        <w:t xml:space="preserve">                        </w:t>
      </w:r>
      <w:r w:rsidRPr="000C28BA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19" w:tgtFrame="_blank" w:tooltip="Plough Library" w:history="1">
        <w:r w:rsidRPr="003975C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PLOUGH LIBRARY</w:t>
        </w:r>
      </w:hyperlink>
      <w:r w:rsidR="00161029" w:rsidRPr="003975C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3975CE" w:rsidRPr="003975CE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3975CE">
        <w:rPr>
          <w:rFonts w:ascii="Arial" w:hAnsi="Arial" w:cs="Arial"/>
          <w:sz w:val="36"/>
          <w:szCs w:val="36"/>
          <w:u w:val="single"/>
          <w:lang w:val="en-US"/>
        </w:rPr>
        <w:t>Memphis, Tennessee, U</w:t>
      </w:r>
      <w:r w:rsidR="003975CE" w:rsidRPr="003975CE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161029" w:rsidRDefault="00075843" w:rsidP="00161029">
      <w:pPr>
        <w:rPr>
          <w:rFonts w:ascii="Arial" w:hAnsi="Arial" w:cs="Arial"/>
          <w:sz w:val="24"/>
          <w:szCs w:val="24"/>
          <w:lang w:val="en-US"/>
        </w:rPr>
      </w:pPr>
      <w:hyperlink r:id="rId20" w:history="1">
        <w:r w:rsidR="003975CE" w:rsidRPr="000E241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ploughlibrary.on.worldcat.org/search?sortKey=BEST_MATCH&amp;databaseList=1080%2C1461%2C1082%2C197%2C2229%2C1732%2C897%2C1719%2C638%2C1912%2C3879%2C2264%2C2483%2C2482%2C1271%2C2261%2C283%2C2260%2C143%2C3548%2C2237%2C2259%2C203%2C2477%2C3004%2C1708%2C948&amp;queryString=dislessia+e+riabilitazione&amp;changedFacet=author&amp;clusterResults=on&amp;scope=&amp;format=all&amp;database=all&amp;author=Carrella%2C+Domenico&amp;year=all&amp;yearFrom=&amp;yearTo=&amp;language=all&amp;topic=all</w:t>
        </w:r>
      </w:hyperlink>
    </w:p>
    <w:p w:rsidR="003975CE" w:rsidRPr="003975CE" w:rsidRDefault="003975CE" w:rsidP="00161029">
      <w:pPr>
        <w:rPr>
          <w:rFonts w:ascii="Arial" w:hAnsi="Arial" w:cs="Arial"/>
          <w:sz w:val="24"/>
          <w:szCs w:val="24"/>
          <w:lang w:val="en-US"/>
        </w:rPr>
      </w:pPr>
    </w:p>
    <w:p w:rsidR="00161029" w:rsidRPr="001B052D" w:rsidRDefault="009F7FE6" w:rsidP="0016102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10795</wp:posOffset>
            </wp:positionV>
            <wp:extent cx="8533130" cy="3857625"/>
            <wp:effectExtent l="57150" t="38100" r="39370" b="28575"/>
            <wp:wrapNone/>
            <wp:docPr id="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57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161029" w:rsidRPr="009F7FE6" w:rsidRDefault="009F7FE6" w:rsidP="00161029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6      </w:t>
      </w:r>
      <w:r w:rsidR="00161029" w:rsidRPr="000C28BA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22" w:tgtFrame="_blank" w:tooltip="University of Memphis Libraries" w:history="1">
        <w:r w:rsidR="00161029" w:rsidRPr="009F7FE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MEMPHIS LIBRARIES</w:t>
        </w:r>
      </w:hyperlink>
      <w:r w:rsidRPr="009F7FE6">
        <w:rPr>
          <w:u w:val="single"/>
          <w:lang w:val="en-US"/>
        </w:rPr>
        <w:t xml:space="preserve">  </w:t>
      </w:r>
      <w:r w:rsidRPr="00824E5F">
        <w:rPr>
          <w:rFonts w:ascii="Arial" w:hAnsi="Arial" w:cs="Arial"/>
          <w:sz w:val="36"/>
          <w:szCs w:val="36"/>
          <w:u w:val="single"/>
          <w:lang w:val="en-US"/>
        </w:rPr>
        <w:t xml:space="preserve">- </w:t>
      </w:r>
      <w:r w:rsidR="00161029" w:rsidRPr="009F7FE6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9F7FE6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161029" w:rsidRPr="009F7FE6">
        <w:rPr>
          <w:rFonts w:ascii="Arial" w:hAnsi="Arial" w:cs="Arial"/>
          <w:sz w:val="36"/>
          <w:szCs w:val="36"/>
          <w:u w:val="single"/>
          <w:lang w:val="en-US"/>
        </w:rPr>
        <w:t>Memphis, Tennessee, U</w:t>
      </w:r>
      <w:r w:rsidRPr="009F7FE6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161029" w:rsidRDefault="00075843" w:rsidP="00161029">
      <w:pPr>
        <w:rPr>
          <w:rFonts w:ascii="Arial" w:hAnsi="Arial" w:cs="Arial"/>
          <w:sz w:val="24"/>
          <w:szCs w:val="24"/>
          <w:lang w:val="en-US"/>
        </w:rPr>
      </w:pPr>
      <w:hyperlink r:id="rId23" w:history="1">
        <w:r w:rsidR="009F7FE6" w:rsidRPr="000E241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http://umemphis.worldcat.org/search?q=dislessia+e+riabilitazione&amp;dblist=638&amp;se=nodgr&amp;sd=desc&amp;fq=ap%3A%22carrella%2C+domenico%22&amp;qt=facet_ap%3A</w:t>
        </w:r>
      </w:hyperlink>
    </w:p>
    <w:p w:rsidR="009F7FE6" w:rsidRPr="009F7FE6" w:rsidRDefault="009F7FE6" w:rsidP="001610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170815</wp:posOffset>
            </wp:positionV>
            <wp:extent cx="8533130" cy="4486275"/>
            <wp:effectExtent l="57150" t="38100" r="39370" b="28575"/>
            <wp:wrapNone/>
            <wp:docPr id="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18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86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336FC2" w:rsidRDefault="00336FC2" w:rsidP="006862BE">
      <w:pPr>
        <w:rPr>
          <w:rFonts w:ascii="Arial" w:hAnsi="Arial" w:cs="Arial"/>
          <w:b/>
          <w:lang w:val="en-US"/>
        </w:rPr>
      </w:pPr>
    </w:p>
    <w:p w:rsidR="009F7FE6" w:rsidRDefault="009F7FE6" w:rsidP="008E27E8">
      <w:pPr>
        <w:pStyle w:val="Titolo3"/>
        <w:shd w:val="clear" w:color="auto" w:fill="FFFFFF"/>
        <w:spacing w:before="0" w:beforeAutospacing="0" w:after="0" w:afterAutospacing="0"/>
        <w:rPr>
          <w:rFonts w:ascii="Arial" w:eastAsia="Calibri" w:hAnsi="Arial" w:cs="Arial"/>
          <w:bCs w:val="0"/>
          <w:sz w:val="22"/>
          <w:szCs w:val="22"/>
          <w:lang w:val="en-US" w:eastAsia="en-US"/>
        </w:rPr>
      </w:pPr>
    </w:p>
    <w:p w:rsidR="008E27E8" w:rsidRPr="00824E5F" w:rsidRDefault="00075843" w:rsidP="008E27E8">
      <w:pPr>
        <w:pStyle w:val="Titolo3"/>
        <w:shd w:val="clear" w:color="auto" w:fill="FFFFFF"/>
        <w:spacing w:before="0" w:beforeAutospacing="0" w:after="0" w:afterAutospacing="0"/>
        <w:rPr>
          <w:lang w:val="en-US"/>
        </w:rPr>
      </w:pPr>
      <w:hyperlink r:id="rId25" w:history="1">
        <w:r w:rsidR="006A3892" w:rsidRPr="006A3892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lang w:val="en-US"/>
          </w:rPr>
          <w:t xml:space="preserve">7 </w:t>
        </w:r>
        <w:r w:rsidR="006A3892" w:rsidRPr="006A3892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H</w:t>
        </w:r>
        <w:r w:rsidR="008E27E8" w:rsidRPr="008E27E8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 xml:space="preserve">OME - UNIVERSITY LIBRARIES: </w:t>
        </w:r>
        <w:r w:rsidR="009F7FE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UNIVERSITY OF TENNESSEE – (</w:t>
        </w:r>
        <w:r w:rsidR="009F7FE6" w:rsidRPr="009F7FE6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lang w:val="en-US"/>
          </w:rPr>
          <w:t>Knoxville</w:t>
        </w:r>
      </w:hyperlink>
    </w:p>
    <w:p w:rsidR="009F7FE6" w:rsidRPr="00824E5F" w:rsidRDefault="009F7FE6" w:rsidP="009F7FE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</w:rPr>
      </w:pPr>
      <w:r w:rsidRPr="00824E5F">
        <w:rPr>
          <w:rFonts w:ascii="Arial" w:hAnsi="Arial" w:cs="Arial"/>
          <w:sz w:val="36"/>
          <w:szCs w:val="36"/>
          <w:u w:val="single"/>
        </w:rPr>
        <w:t>Tennessee, Usa)</w:t>
      </w:r>
    </w:p>
    <w:p w:rsidR="00290393" w:rsidRPr="00824E5F" w:rsidRDefault="00075843">
      <w:pPr>
        <w:rPr>
          <w:rFonts w:ascii="Arial" w:hAnsi="Arial" w:cs="Arial"/>
          <w:sz w:val="24"/>
          <w:szCs w:val="24"/>
        </w:rPr>
      </w:pPr>
      <w:hyperlink r:id="rId26" w:history="1">
        <w:r w:rsidR="009F7FE6" w:rsidRPr="00824E5F">
          <w:rPr>
            <w:rStyle w:val="Collegamentoipertestuale"/>
            <w:rFonts w:ascii="Arial" w:hAnsi="Arial" w:cs="Arial"/>
            <w:sz w:val="24"/>
            <w:szCs w:val="24"/>
          </w:rPr>
          <w:t>https://utk-almaprimo.hosted.exlibrisgroup.com/primo-explore/search?query=any,contains,dislessia%20e%20riabilitazione&amp;tab=default_tab&amp;search_scope=OneSearch&amp;vid=01UTK&amp;lang=en_US&amp;offset=0&amp;sortby=rank&amp;pcAvailability=true</w:t>
        </w:r>
      </w:hyperlink>
    </w:p>
    <w:p w:rsidR="009F7FE6" w:rsidRPr="008E27E8" w:rsidRDefault="009F7FE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182880</wp:posOffset>
            </wp:positionV>
            <wp:extent cx="8533130" cy="3924300"/>
            <wp:effectExtent l="57150" t="38100" r="3937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29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924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FE6" w:rsidRPr="008E27E8" w:rsidSect="000C28BA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43" w:rsidRDefault="00075843" w:rsidP="009F7FE6">
      <w:pPr>
        <w:spacing w:line="240" w:lineRule="auto"/>
      </w:pPr>
      <w:r>
        <w:separator/>
      </w:r>
    </w:p>
  </w:endnote>
  <w:endnote w:type="continuationSeparator" w:id="0">
    <w:p w:rsidR="00075843" w:rsidRDefault="00075843" w:rsidP="009F7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43" w:rsidRDefault="00075843" w:rsidP="009F7FE6">
      <w:pPr>
        <w:spacing w:line="240" w:lineRule="auto"/>
      </w:pPr>
      <w:r>
        <w:separator/>
      </w:r>
    </w:p>
  </w:footnote>
  <w:footnote w:type="continuationSeparator" w:id="0">
    <w:p w:rsidR="00075843" w:rsidRDefault="00075843" w:rsidP="009F7F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BE"/>
    <w:rsid w:val="00075843"/>
    <w:rsid w:val="000C28BA"/>
    <w:rsid w:val="000E187D"/>
    <w:rsid w:val="000F6910"/>
    <w:rsid w:val="00107D21"/>
    <w:rsid w:val="00161029"/>
    <w:rsid w:val="0018255F"/>
    <w:rsid w:val="00182E75"/>
    <w:rsid w:val="001F013F"/>
    <w:rsid w:val="00275050"/>
    <w:rsid w:val="002B4758"/>
    <w:rsid w:val="002C1805"/>
    <w:rsid w:val="00306143"/>
    <w:rsid w:val="00336FC2"/>
    <w:rsid w:val="0038179C"/>
    <w:rsid w:val="0039421D"/>
    <w:rsid w:val="003975CE"/>
    <w:rsid w:val="003B6B81"/>
    <w:rsid w:val="004111B1"/>
    <w:rsid w:val="00437BCF"/>
    <w:rsid w:val="00446EAB"/>
    <w:rsid w:val="0048386A"/>
    <w:rsid w:val="00530BB9"/>
    <w:rsid w:val="00533B5C"/>
    <w:rsid w:val="00574D57"/>
    <w:rsid w:val="00587462"/>
    <w:rsid w:val="005E6B33"/>
    <w:rsid w:val="006300CA"/>
    <w:rsid w:val="00636235"/>
    <w:rsid w:val="0065242B"/>
    <w:rsid w:val="006862BE"/>
    <w:rsid w:val="006A3892"/>
    <w:rsid w:val="006E1159"/>
    <w:rsid w:val="00714B63"/>
    <w:rsid w:val="00737DFD"/>
    <w:rsid w:val="007437CA"/>
    <w:rsid w:val="007750E2"/>
    <w:rsid w:val="00784527"/>
    <w:rsid w:val="007964A3"/>
    <w:rsid w:val="007B02EE"/>
    <w:rsid w:val="007D2F17"/>
    <w:rsid w:val="007F1905"/>
    <w:rsid w:val="00824E5F"/>
    <w:rsid w:val="00847849"/>
    <w:rsid w:val="008D706C"/>
    <w:rsid w:val="008E27E8"/>
    <w:rsid w:val="00916742"/>
    <w:rsid w:val="00925143"/>
    <w:rsid w:val="009F7FE6"/>
    <w:rsid w:val="00A73A03"/>
    <w:rsid w:val="00A763CD"/>
    <w:rsid w:val="00AB27E7"/>
    <w:rsid w:val="00AC7E93"/>
    <w:rsid w:val="00AE4F33"/>
    <w:rsid w:val="00B074EA"/>
    <w:rsid w:val="00C00A6E"/>
    <w:rsid w:val="00CB2BDA"/>
    <w:rsid w:val="00CF69AB"/>
    <w:rsid w:val="00DB6803"/>
    <w:rsid w:val="00E4715F"/>
    <w:rsid w:val="00E95957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EE02"/>
  <w15:docId w15:val="{FF699F28-4586-4B57-B769-00D1ACEC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2BE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E2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862B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86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2BE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27E8"/>
    <w:rPr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75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F7F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7FE6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7F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7F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ulibrary.on.worldcat.org/search?sortKey=LIBRARY&amp;databaseList=&amp;queryString=dislessia+e+riabilitazione&amp;changedFacet=author&amp;stickyFacetsChecked=on&amp;scope=&amp;format=all&amp;database=all&amp;author=Carrella%2C+Domenico&amp;year=all&amp;yearFrom=&amp;yearTo=&amp;language=all&amp;topic=all" TargetMode="External"/><Relationship Id="rId13" Type="http://schemas.openxmlformats.org/officeDocument/2006/relationships/hyperlink" Target="http://www.uu.edu/library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utk-almaprimo.hosted.exlibrisgroup.com/primo-explore/search?query=any,contains,dislessia%20e%20riabilitazione&amp;tab=default_tab&amp;search_scope=OneSearch&amp;vid=01UTK&amp;lang=en_US&amp;offset=0&amp;sortby=rank&amp;pcAvailability=tru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library.lmunet.edu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mayfieldlibrary.summon.serialssolutions.com/?" TargetMode="External"/><Relationship Id="rId25" Type="http://schemas.openxmlformats.org/officeDocument/2006/relationships/hyperlink" Target="https://www.lib.utk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cc.edu/academics/library/" TargetMode="External"/><Relationship Id="rId20" Type="http://schemas.openxmlformats.org/officeDocument/2006/relationships/hyperlink" Target="https://ploughlibrary.on.worldcat.org/search?sortKey=BEST_MATCH&amp;databaseList=1080%2C1461%2C1082%2C197%2C2229%2C1732%2C897%2C1719%2C638%2C1912%2C3879%2C2264%2C2483%2C2482%2C1271%2C2261%2C283%2C2260%2C143%2C3548%2C2237%2C2259%2C203%2C2477%2C3004%2C1708%2C948&amp;queryString=dislessia+e+riabilitazione&amp;changedFacet=author&amp;clusterResults=on&amp;scope=&amp;format=all&amp;database=all&amp;author=Carrella%2C+Domenico&amp;year=all&amp;yearFrom=&amp;yearTo=&amp;language=all&amp;topic=al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levelandstatecc.worldcat.org/search?q=dislessia+e+riabilitazione&amp;dblist=638&amp;se=%24d&amp;sd=desc&amp;fq=ap%3A%22carrella%2C+domenico%22&amp;qt=facet_ap%3A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umemphis.worldcat.org/search?q=dislessia+e+riabilitazione&amp;dblist=638&amp;se=nodgr&amp;sd=desc&amp;fq=ap%3A%22carrella%2C+domenico%22&amp;qt=facet_ap%3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levelandstatecc.libguides.com/home" TargetMode="External"/><Relationship Id="rId19" Type="http://schemas.openxmlformats.org/officeDocument/2006/relationships/hyperlink" Target="http://www.cbu.edu/library/abouthom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uu.worldcat.org/search?q=dislessia+e+riabilitazione&amp;dblist=638&amp;se=%24d&amp;sd=desc&amp;fq=ap%3A%22carrella%2C+domenico%22&amp;qt=facet_ap%3A" TargetMode="External"/><Relationship Id="rId22" Type="http://schemas.openxmlformats.org/officeDocument/2006/relationships/hyperlink" Target="http://www.memphis.edu/libraries/" TargetMode="External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07DAA-03CD-4821-BB68-B9A92B20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cp:lastPrinted>2017-08-17T14:44:00Z</cp:lastPrinted>
  <dcterms:created xsi:type="dcterms:W3CDTF">2017-08-16T19:50:00Z</dcterms:created>
  <dcterms:modified xsi:type="dcterms:W3CDTF">2018-04-15T10:50:00Z</dcterms:modified>
</cp:coreProperties>
</file>