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590146" w:rsidP="00876D70">
      <w:pPr>
        <w:shd w:val="clear" w:color="auto" w:fill="C00000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NEW JERSEY = 4</w:t>
      </w: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4B39DD" w:rsidRDefault="004B39DD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u w:val="single"/>
          <w:lang w:val="en-US"/>
        </w:rPr>
      </w:pPr>
      <w:r w:rsidRPr="004B39DD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              </w:t>
      </w:r>
      <w:hyperlink r:id="rId4" w:tgtFrame="_blank" w:tooltip="Campbell Library" w:history="1">
        <w:r w:rsidRPr="00F3382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CAMPBELL LIBRARY</w:t>
        </w:r>
      </w:hyperlink>
      <w:r w:rsidRPr="00F3382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F3382F" w:rsidRPr="00F3382F">
        <w:rPr>
          <w:rFonts w:ascii="Arial" w:hAnsi="Arial" w:cs="Arial"/>
          <w:sz w:val="36"/>
          <w:szCs w:val="36"/>
          <w:u w:val="single"/>
          <w:lang w:val="en-US"/>
        </w:rPr>
        <w:t xml:space="preserve">– (Glassboro, New Jersey, </w:t>
      </w:r>
      <w:proofErr w:type="spellStart"/>
      <w:r w:rsidR="00F3382F" w:rsidRPr="00F3382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F3382F" w:rsidRPr="00F3382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F3382F" w:rsidRDefault="004007C1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5" w:anchor="!/search?ho=f&amp;l=en&amp;q=dislessia%20e%20riabilitazione" w:history="1">
        <w:r w:rsidR="00F3382F" w:rsidRPr="00E3681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https://rowan.summon.serialssolutions.com/search?s.q=dislessia+e+riabilitazione#!/search?ho=f&amp;l=en&amp;q=dislessia%20e%20riabilitazione</w:t>
        </w:r>
      </w:hyperlink>
    </w:p>
    <w:p w:rsidR="00F3382F" w:rsidRPr="00F3382F" w:rsidRDefault="00F3382F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876D70" w:rsidRDefault="00F3382F" w:rsidP="00876D7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35560</wp:posOffset>
            </wp:positionV>
            <wp:extent cx="8486775" cy="4419600"/>
            <wp:effectExtent l="57150" t="38100" r="47625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4419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D70" w:rsidRPr="001B052D" w:rsidRDefault="00876D70" w:rsidP="00876D70">
      <w:pPr>
        <w:rPr>
          <w:rFonts w:ascii="Arial" w:hAnsi="Arial" w:cs="Arial"/>
          <w:lang w:val="en-US"/>
        </w:rPr>
      </w:pPr>
    </w:p>
    <w:p w:rsidR="00876D70" w:rsidRPr="00876D70" w:rsidRDefault="00876D70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634E60" w:rsidRPr="00003C76" w:rsidRDefault="00634E60" w:rsidP="00634E6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003C76">
        <w:rPr>
          <w:rFonts w:ascii="Arial" w:hAnsi="Arial" w:cs="Arial"/>
          <w:sz w:val="36"/>
          <w:szCs w:val="36"/>
          <w:lang w:val="en-US"/>
        </w:rPr>
        <w:lastRenderedPageBreak/>
        <w:t xml:space="preserve">2  </w:t>
      </w:r>
      <w:hyperlink r:id="rId7" w:history="1">
        <w:r w:rsidRPr="00003C7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SAMUEL C. WILLIAMS LIBRA</w:t>
        </w:r>
        <w:r w:rsidRPr="00003C7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R</w:t>
        </w:r>
        <w:r w:rsidRPr="00003C7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Y - STEVENS INSTITUTE OF TECHNOLOGY</w:t>
        </w:r>
      </w:hyperlink>
    </w:p>
    <w:p w:rsidR="00876D70" w:rsidRDefault="00F3382F" w:rsidP="00634E6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36"/>
          <w:szCs w:val="36"/>
          <w:u w:val="single"/>
          <w:lang w:val="en-US"/>
        </w:rPr>
      </w:pPr>
      <w:r w:rsidRPr="00634E60">
        <w:rPr>
          <w:rFonts w:ascii="Arial" w:hAnsi="Arial" w:cs="Arial"/>
          <w:b w:val="0"/>
          <w:sz w:val="36"/>
          <w:szCs w:val="36"/>
          <w:lang w:val="en-US"/>
        </w:rPr>
        <w:t xml:space="preserve"> </w:t>
      </w:r>
      <w:r w:rsidR="00634E60" w:rsidRPr="00634E60">
        <w:rPr>
          <w:rStyle w:val="apple-converted-space"/>
          <w:color w:val="222222"/>
          <w:sz w:val="36"/>
          <w:szCs w:val="36"/>
          <w:shd w:val="clear" w:color="auto" w:fill="FFFFFF"/>
          <w:lang w:val="en-US"/>
        </w:rPr>
        <w:t xml:space="preserve">  </w:t>
      </w:r>
      <w:r w:rsidRPr="00634E60">
        <w:rPr>
          <w:rFonts w:ascii="Arial" w:hAnsi="Arial" w:cs="Arial"/>
          <w:b w:val="0"/>
          <w:sz w:val="36"/>
          <w:szCs w:val="36"/>
          <w:u w:val="single"/>
          <w:lang w:val="en-US"/>
        </w:rPr>
        <w:t>(</w:t>
      </w:r>
      <w:r w:rsidR="00876D70" w:rsidRPr="00634E60">
        <w:rPr>
          <w:rFonts w:ascii="Arial" w:hAnsi="Arial" w:cs="Arial"/>
          <w:b w:val="0"/>
          <w:sz w:val="36"/>
          <w:szCs w:val="36"/>
          <w:u w:val="single"/>
          <w:lang w:val="en-US"/>
        </w:rPr>
        <w:t xml:space="preserve">Hoboken, New Jersey, </w:t>
      </w:r>
      <w:proofErr w:type="spellStart"/>
      <w:r w:rsidR="00876D70" w:rsidRPr="00634E60">
        <w:rPr>
          <w:rFonts w:ascii="Arial" w:hAnsi="Arial" w:cs="Arial"/>
          <w:b w:val="0"/>
          <w:sz w:val="36"/>
          <w:szCs w:val="36"/>
          <w:u w:val="single"/>
          <w:lang w:val="en-US"/>
        </w:rPr>
        <w:t>U</w:t>
      </w:r>
      <w:r w:rsidRPr="00634E60">
        <w:rPr>
          <w:rFonts w:ascii="Arial" w:hAnsi="Arial" w:cs="Arial"/>
          <w:b w:val="0"/>
          <w:sz w:val="36"/>
          <w:szCs w:val="36"/>
          <w:u w:val="single"/>
          <w:lang w:val="en-US"/>
        </w:rPr>
        <w:t>sa</w:t>
      </w:r>
      <w:proofErr w:type="spellEnd"/>
      <w:r w:rsidRPr="00634E60">
        <w:rPr>
          <w:rFonts w:ascii="Arial" w:hAnsi="Arial" w:cs="Arial"/>
          <w:b w:val="0"/>
          <w:sz w:val="36"/>
          <w:szCs w:val="36"/>
          <w:u w:val="single"/>
          <w:lang w:val="en-US"/>
        </w:rPr>
        <w:t>)</w:t>
      </w:r>
    </w:p>
    <w:p w:rsidR="00055C5D" w:rsidRDefault="004007C1" w:rsidP="00634E6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4"/>
          <w:szCs w:val="24"/>
          <w:lang w:val="en-US"/>
        </w:rPr>
      </w:pPr>
      <w:hyperlink r:id="rId8" w:history="1">
        <w:r w:rsidR="00055C5D" w:rsidRPr="00E36812">
          <w:rPr>
            <w:rStyle w:val="Collegamentoipertestuale"/>
            <w:rFonts w:ascii="Arial" w:hAnsi="Arial" w:cs="Arial"/>
            <w:b w:val="0"/>
            <w:bCs w:val="0"/>
            <w:sz w:val="24"/>
            <w:szCs w:val="24"/>
            <w:lang w:val="en-US"/>
          </w:rPr>
          <w:t>https://stevens.on.worldcat.org/external-search?queryString=dislessia%20e%20riabilitazione&amp;databaseList=2375,2570,173,251,1931,233,1875,1697,3313,217,638,3879,1271,2261,2260,285,143,3404,245,2237,2259,2897,203,2278,1708,3867&amp;page=1&amp;queryType=search&amp;stickyFacetsChecked=false</w:t>
        </w:r>
      </w:hyperlink>
    </w:p>
    <w:p w:rsidR="00055C5D" w:rsidRPr="00055C5D" w:rsidRDefault="00055C5D" w:rsidP="00634E6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4"/>
          <w:szCs w:val="24"/>
          <w:lang w:val="en-US"/>
        </w:rPr>
      </w:pPr>
    </w:p>
    <w:p w:rsidR="00F3382F" w:rsidRPr="00F3382F" w:rsidRDefault="00003C76" w:rsidP="00876D7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106680</wp:posOffset>
            </wp:positionV>
            <wp:extent cx="8533130" cy="3800475"/>
            <wp:effectExtent l="57150" t="38100" r="39370" b="2857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00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D70" w:rsidRDefault="00876D70" w:rsidP="00876D70">
      <w:pPr>
        <w:rPr>
          <w:rFonts w:ascii="Arial" w:hAnsi="Arial" w:cs="Arial"/>
          <w:lang w:val="en-US"/>
        </w:rPr>
      </w:pPr>
    </w:p>
    <w:p w:rsidR="00876D70" w:rsidRPr="001B052D" w:rsidRDefault="00876D70" w:rsidP="00876D70">
      <w:pPr>
        <w:rPr>
          <w:rFonts w:ascii="Arial" w:hAnsi="Arial" w:cs="Arial"/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055C5D" w:rsidRDefault="00055C5D" w:rsidP="00876D70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876D70" w:rsidRDefault="00055C5D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</w:t>
      </w:r>
      <w:r w:rsidR="00876D70" w:rsidRPr="004B39DD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10" w:tgtFrame="_blank" w:tooltip="Seton Hall University Library" w:history="1">
        <w:r w:rsidR="00876D70" w:rsidRPr="00055C5D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SETON HALL UNIVERSITY LIBRARY</w:t>
        </w:r>
      </w:hyperlink>
      <w:r w:rsidR="00876D70" w:rsidRPr="00055C5D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055C5D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876D70" w:rsidRPr="00055C5D">
        <w:rPr>
          <w:rFonts w:ascii="Arial" w:hAnsi="Arial" w:cs="Arial"/>
          <w:sz w:val="36"/>
          <w:szCs w:val="36"/>
          <w:u w:val="single"/>
          <w:lang w:val="en-US"/>
        </w:rPr>
        <w:t xml:space="preserve">South Orange, New Jersey, </w:t>
      </w:r>
      <w:proofErr w:type="spellStart"/>
      <w:r w:rsidR="00876D70" w:rsidRPr="00055C5D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Pr="00055C5D">
        <w:rPr>
          <w:rFonts w:ascii="Arial" w:hAnsi="Arial" w:cs="Arial"/>
          <w:sz w:val="36"/>
          <w:szCs w:val="36"/>
          <w:u w:val="single"/>
          <w:lang w:val="en-US"/>
        </w:rPr>
        <w:t>sa</w:t>
      </w:r>
      <w:proofErr w:type="spellEnd"/>
      <w:r w:rsidRPr="00055C5D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055C5D" w:rsidRDefault="004007C1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055C5D" w:rsidRPr="00E3681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https://setonhall.on.worldcat.org/search?databaseList=283&amp;queryString=dislessia+e+riabilitazione&amp;clusterResults=false&amp;scope</w:t>
        </w:r>
      </w:hyperlink>
      <w:r w:rsidR="00055C5D" w:rsidRPr="00055C5D">
        <w:rPr>
          <w:rFonts w:ascii="Arial" w:hAnsi="Arial" w:cs="Arial"/>
          <w:sz w:val="24"/>
          <w:szCs w:val="24"/>
          <w:lang w:val="en-US"/>
        </w:rPr>
        <w:t>=</w:t>
      </w:r>
    </w:p>
    <w:p w:rsidR="00055C5D" w:rsidRPr="00055C5D" w:rsidRDefault="00055C5D" w:rsidP="00876D70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876D70" w:rsidRDefault="00055C5D" w:rsidP="00876D7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64135</wp:posOffset>
            </wp:positionV>
            <wp:extent cx="8410575" cy="4486275"/>
            <wp:effectExtent l="57150" t="38100" r="47625" b="285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4486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p w:rsidR="00385DCC" w:rsidRPr="00E02B91" w:rsidRDefault="00590146" w:rsidP="00385DCC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u w:val="single"/>
          <w:lang w:val="en-US"/>
        </w:rPr>
      </w:pPr>
      <w:r w:rsidRPr="00590146">
        <w:rPr>
          <w:rFonts w:ascii="Arial" w:hAnsi="Arial" w:cs="Arial"/>
          <w:sz w:val="36"/>
          <w:szCs w:val="36"/>
          <w:lang w:val="en-US"/>
        </w:rPr>
        <w:lastRenderedPageBreak/>
        <w:t xml:space="preserve">4   </w:t>
      </w:r>
      <w:r w:rsidRPr="00590146">
        <w:rPr>
          <w:lang w:val="en-US"/>
        </w:rPr>
        <w:t xml:space="preserve">      </w:t>
      </w:r>
      <w:hyperlink r:id="rId13" w:history="1">
        <w:r w:rsidR="00385DCC" w:rsidRPr="00E02B91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PRINCETON UNIVERSITY LIBRARY: HOME PAGE</w:t>
        </w:r>
      </w:hyperlink>
      <w:r w:rsidR="00385DCC" w:rsidRPr="00E02B91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</w:t>
      </w:r>
      <w:r w:rsidR="00E02B91" w:rsidRPr="00E02B91">
        <w:rPr>
          <w:rFonts w:ascii="Arial" w:hAnsi="Arial" w:cs="Arial"/>
          <w:bCs w:val="0"/>
          <w:sz w:val="36"/>
          <w:szCs w:val="36"/>
          <w:u w:val="single"/>
          <w:lang w:val="en-US"/>
        </w:rPr>
        <w:t>–</w:t>
      </w:r>
      <w:r w:rsidR="00385DCC" w:rsidRPr="00E02B91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</w:t>
      </w:r>
      <w:r w:rsidR="00E02B91" w:rsidRPr="00E02B91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</w:t>
      </w:r>
      <w:r w:rsidR="00E02B91" w:rsidRPr="00E02B91">
        <w:rPr>
          <w:rFonts w:ascii="Arial" w:hAnsi="Arial" w:cs="Arial"/>
          <w:b w:val="0"/>
          <w:color w:val="000000"/>
          <w:sz w:val="36"/>
          <w:szCs w:val="36"/>
          <w:u w:val="single"/>
          <w:shd w:val="clear" w:color="auto" w:fill="F8F9FA"/>
          <w:lang w:val="en-US"/>
        </w:rPr>
        <w:t xml:space="preserve">Princeton, New Jersey, </w:t>
      </w:r>
      <w:proofErr w:type="spellStart"/>
      <w:r w:rsidR="00E02B91" w:rsidRPr="00E02B91">
        <w:rPr>
          <w:rFonts w:ascii="Arial" w:hAnsi="Arial" w:cs="Arial"/>
          <w:b w:val="0"/>
          <w:color w:val="000000"/>
          <w:sz w:val="36"/>
          <w:szCs w:val="36"/>
          <w:u w:val="single"/>
          <w:shd w:val="clear" w:color="auto" w:fill="F8F9FA"/>
          <w:lang w:val="en-US"/>
        </w:rPr>
        <w:t>Usa</w:t>
      </w:r>
      <w:proofErr w:type="spellEnd"/>
      <w:r w:rsidR="00E02B91" w:rsidRPr="00E02B91">
        <w:rPr>
          <w:rFonts w:ascii="Arial" w:hAnsi="Arial" w:cs="Arial"/>
          <w:b w:val="0"/>
          <w:color w:val="000000"/>
          <w:sz w:val="36"/>
          <w:szCs w:val="36"/>
          <w:u w:val="single"/>
          <w:shd w:val="clear" w:color="auto" w:fill="F8F9FA"/>
          <w:lang w:val="en-US"/>
        </w:rPr>
        <w:t>)</w:t>
      </w:r>
    </w:p>
    <w:p w:rsidR="00385DCC" w:rsidRDefault="004007C1" w:rsidP="00385DCC">
      <w:pPr>
        <w:rPr>
          <w:rFonts w:ascii="Arial" w:hAnsi="Arial" w:cs="Arial"/>
          <w:sz w:val="24"/>
          <w:szCs w:val="24"/>
          <w:lang w:val="en-US"/>
        </w:rPr>
      </w:pPr>
      <w:hyperlink r:id="rId14" w:anchor="!/search?ho=f&amp;l=en&amp;q=dislessia%20e%20riabilitazione&amp;dym=t" w:history="1">
        <w:r w:rsidR="00E02B91" w:rsidRPr="00E3681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http://princeton.summon.serialssolutions.com/search?s.q=dislessia+e+riabilitazione&amp;s.fvf=IsScholarly,true&amp;keep_r=true&amp;s.dym=t&amp;s.ho=t#!/search?ho=f&amp;l=en&amp;q=dislessia%20e%20riabilitazione&amp;dym=t</w:t>
        </w:r>
      </w:hyperlink>
    </w:p>
    <w:p w:rsidR="00E02B91" w:rsidRPr="00385DCC" w:rsidRDefault="00E02B91" w:rsidP="00385DCC">
      <w:pPr>
        <w:rPr>
          <w:rFonts w:ascii="Arial" w:hAnsi="Arial" w:cs="Arial"/>
          <w:sz w:val="24"/>
          <w:szCs w:val="24"/>
          <w:lang w:val="en-US"/>
        </w:rPr>
      </w:pPr>
    </w:p>
    <w:p w:rsidR="00876D70" w:rsidRPr="00876D70" w:rsidRDefault="00E02B91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13335</wp:posOffset>
            </wp:positionV>
            <wp:extent cx="8533130" cy="408622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86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D70" w:rsidRPr="00876D70" w:rsidRDefault="00876D70">
      <w:pPr>
        <w:rPr>
          <w:lang w:val="en-US"/>
        </w:rPr>
      </w:pPr>
    </w:p>
    <w:p w:rsidR="00876D70" w:rsidRPr="00876D70" w:rsidRDefault="00876D70">
      <w:pPr>
        <w:rPr>
          <w:lang w:val="en-US"/>
        </w:rPr>
      </w:pPr>
    </w:p>
    <w:sectPr w:rsidR="00876D70" w:rsidRPr="00876D70" w:rsidSect="004B39DD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76D70"/>
    <w:rsid w:val="00003C76"/>
    <w:rsid w:val="00055C5D"/>
    <w:rsid w:val="00107D21"/>
    <w:rsid w:val="0018255F"/>
    <w:rsid w:val="00182E75"/>
    <w:rsid w:val="001F013F"/>
    <w:rsid w:val="00275050"/>
    <w:rsid w:val="00306143"/>
    <w:rsid w:val="00385DCC"/>
    <w:rsid w:val="003B6B81"/>
    <w:rsid w:val="004007C1"/>
    <w:rsid w:val="004111B1"/>
    <w:rsid w:val="0043321F"/>
    <w:rsid w:val="00437BCF"/>
    <w:rsid w:val="004B39DD"/>
    <w:rsid w:val="00530BB9"/>
    <w:rsid w:val="00533B5C"/>
    <w:rsid w:val="00574D57"/>
    <w:rsid w:val="00587462"/>
    <w:rsid w:val="00590146"/>
    <w:rsid w:val="005E6B33"/>
    <w:rsid w:val="006300CA"/>
    <w:rsid w:val="00634E60"/>
    <w:rsid w:val="00636235"/>
    <w:rsid w:val="0065242B"/>
    <w:rsid w:val="006E1159"/>
    <w:rsid w:val="00714B63"/>
    <w:rsid w:val="007322BC"/>
    <w:rsid w:val="007437CA"/>
    <w:rsid w:val="00783B05"/>
    <w:rsid w:val="00784527"/>
    <w:rsid w:val="007B02EE"/>
    <w:rsid w:val="007D2F17"/>
    <w:rsid w:val="007F1905"/>
    <w:rsid w:val="00843FAE"/>
    <w:rsid w:val="00847849"/>
    <w:rsid w:val="00876D70"/>
    <w:rsid w:val="008D706C"/>
    <w:rsid w:val="00925143"/>
    <w:rsid w:val="009E3E3D"/>
    <w:rsid w:val="00A73A03"/>
    <w:rsid w:val="00A763CD"/>
    <w:rsid w:val="00AB27E7"/>
    <w:rsid w:val="00AE4F33"/>
    <w:rsid w:val="00B074EA"/>
    <w:rsid w:val="00C70321"/>
    <w:rsid w:val="00CB2BDA"/>
    <w:rsid w:val="00CE59F0"/>
    <w:rsid w:val="00CF69AB"/>
    <w:rsid w:val="00DB6803"/>
    <w:rsid w:val="00E02B91"/>
    <w:rsid w:val="00E4715F"/>
    <w:rsid w:val="00E95957"/>
    <w:rsid w:val="00F3382F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D70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85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76D7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6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D70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5DCC"/>
    <w:rPr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634E60"/>
  </w:style>
  <w:style w:type="character" w:styleId="Collegamentovisitato">
    <w:name w:val="FollowedHyperlink"/>
    <w:basedOn w:val="Carpredefinitoparagrafo"/>
    <w:uiPriority w:val="99"/>
    <w:semiHidden/>
    <w:unhideWhenUsed/>
    <w:rsid w:val="00634E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vens.on.worldcat.org/external-search?queryString=dislessia%20e%20riabilitazione&amp;databaseList=2375,2570,173,251,1931,233,1875,1697,3313,217,638,3879,1271,2261,2260,285,143,3404,245,2237,2259,2897,203,2278,1708,3867&amp;page=1&amp;queryType=search&amp;stickyFacetsChecked=false" TargetMode="External"/><Relationship Id="rId13" Type="http://schemas.openxmlformats.org/officeDocument/2006/relationships/hyperlink" Target="http://library.princeton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rary.stevens.edu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etonhall.on.worldcat.org/search?databaseList=283&amp;queryString=dislessia+e+riabilitazione&amp;clusterResults=false&amp;scope" TargetMode="External"/><Relationship Id="rId5" Type="http://schemas.openxmlformats.org/officeDocument/2006/relationships/hyperlink" Target="https://rowan.summon.serialssolutions.com/search?s.q=dislessia+e+riabilitazione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shu.edu/academics/libraries/" TargetMode="External"/><Relationship Id="rId4" Type="http://schemas.openxmlformats.org/officeDocument/2006/relationships/hyperlink" Target="http://www.lib.rowan.edu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princeton.summon.serialssolutions.com/search?s.q=dislessia+e+riabilitazione&amp;s.fvf=IsScholarly,true&amp;keep_r=true&amp;s.dym=t&amp;s.ho=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8</cp:revision>
  <cp:lastPrinted>2017-08-10T19:13:00Z</cp:lastPrinted>
  <dcterms:created xsi:type="dcterms:W3CDTF">2017-08-10T19:03:00Z</dcterms:created>
  <dcterms:modified xsi:type="dcterms:W3CDTF">2018-03-24T12:54:00Z</dcterms:modified>
</cp:coreProperties>
</file>