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F8" w:rsidRPr="002A607A" w:rsidRDefault="00CB11F8" w:rsidP="00CB11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 w:rsidRPr="002A607A">
        <w:rPr>
          <w:rFonts w:ascii="Arial" w:hAnsi="Arial" w:cs="Arial"/>
          <w:b/>
          <w:sz w:val="36"/>
          <w:szCs w:val="36"/>
          <w:lang w:val="en-US"/>
        </w:rPr>
        <w:t>1</w:t>
      </w:r>
      <w:r w:rsidR="00097A8C">
        <w:rPr>
          <w:rFonts w:ascii="Arial" w:hAnsi="Arial" w:cs="Arial"/>
          <w:sz w:val="36"/>
          <w:szCs w:val="36"/>
          <w:lang w:val="en-US"/>
        </w:rPr>
        <w:t xml:space="preserve">           </w:t>
      </w:r>
      <w:r w:rsidRPr="002A607A">
        <w:rPr>
          <w:rFonts w:ascii="Arial" w:hAnsi="Arial" w:cs="Arial"/>
          <w:sz w:val="36"/>
          <w:szCs w:val="36"/>
          <w:lang w:val="en-US"/>
        </w:rPr>
        <w:t xml:space="preserve">   </w:t>
      </w:r>
      <w:hyperlink r:id="rId4" w:history="1">
        <w:r w:rsidRPr="003D2A6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LIBRARY | UNIVERSITY OF CANTERBURY</w:t>
        </w:r>
      </w:hyperlink>
      <w:r w:rsidRPr="003D2A68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097A8C" w:rsidRPr="003D2A68">
        <w:rPr>
          <w:rFonts w:ascii="Arial" w:hAnsi="Arial" w:cs="Arial"/>
          <w:sz w:val="36"/>
          <w:szCs w:val="36"/>
          <w:u w:val="single"/>
          <w:lang w:val="en-US"/>
        </w:rPr>
        <w:t xml:space="preserve"> - (</w:t>
      </w:r>
      <w:r w:rsidRPr="003D2A68">
        <w:rPr>
          <w:rFonts w:ascii="Arial" w:hAnsi="Arial" w:cs="Arial"/>
          <w:sz w:val="36"/>
          <w:szCs w:val="36"/>
          <w:u w:val="single"/>
          <w:lang w:val="en-US"/>
        </w:rPr>
        <w:t>New Zealand</w:t>
      </w:r>
      <w:r w:rsidR="00097A8C" w:rsidRPr="003D2A68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982F59" w:rsidRDefault="009A16E1" w:rsidP="00982F59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  <w:lang w:val="en-US"/>
        </w:rPr>
      </w:pPr>
      <w:hyperlink r:id="rId5" w:anchor="!/search?ho=f&amp;fvf=ContentType,Newspaper%20Article,t%7CContentType,Book%20Review,t%7CContentType,Trade%20Publication%20Article,t%7CContentType,Trade%20Publication,t&amp;l=en-NZ&amp;q=dislessia%20e%20riabilitazione" w:history="1">
        <w:r w:rsidR="00982F59" w:rsidRPr="007866FD">
          <w:rPr>
            <w:rStyle w:val="Collegamentoipertestuale"/>
            <w:rFonts w:ascii="Arial" w:hAnsi="Arial" w:cs="Arial"/>
            <w:b w:val="0"/>
            <w:bCs w:val="0"/>
            <w:lang w:val="en-US"/>
          </w:rPr>
          <w:t>http://canterbury.summon.serialssolutions.com/search?q=dislessia%20e%20riabilitazione&amp;fvf=ContentType,Newspaper%20Article,t%7CContentType,Book%20Review,t%7CContentType,Trade%20Publication%20Article,t%7CContentType,Trade%20Publication,t#!/search?ho=f&amp;fvf=ContentType,Newspaper%20Article,t%7CContentType,Book%20Review,t%7CContentType,Trade%20Publication%20Article,t%7CContentType,Trade%20Publication,t&amp;l=en-NZ&amp;q=dislessia%20e%20riabilitazione</w:t>
        </w:r>
      </w:hyperlink>
    </w:p>
    <w:p w:rsidR="00CB11F8" w:rsidRPr="00A41206" w:rsidRDefault="00CB11F8" w:rsidP="00CB11F8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  <w:lang w:val="en-US"/>
        </w:rPr>
      </w:pPr>
      <w:r>
        <w:rPr>
          <w:rFonts w:ascii="Arial" w:hAnsi="Arial" w:cs="Arial"/>
          <w:b w:val="0"/>
          <w:bCs w:val="0"/>
          <w:noProof/>
          <w:color w:val="2222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167005</wp:posOffset>
            </wp:positionV>
            <wp:extent cx="8533130" cy="4076700"/>
            <wp:effectExtent l="57150" t="38100" r="39370" b="1905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076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CF3C13" w:rsidRDefault="00CB11F8" w:rsidP="00CB11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A41206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097A8C" w:rsidRDefault="00CB11F8" w:rsidP="00CB11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2A607A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 </w:t>
      </w:r>
      <w:r w:rsidRPr="002A607A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LIBRARY </w:t>
      </w:r>
      <w:hyperlink r:id="rId7" w:tgtFrame="_blank" w:tooltip="University of Auckland" w:history="1">
        <w:r w:rsidRPr="003D2A6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OF AUCKLAND</w:t>
        </w:r>
      </w:hyperlink>
      <w:r w:rsidR="00097A8C" w:rsidRPr="003D2A68">
        <w:rPr>
          <w:u w:val="single"/>
          <w:lang w:val="en-US"/>
        </w:rPr>
        <w:t xml:space="preserve">  </w:t>
      </w:r>
      <w:r w:rsidR="00097A8C" w:rsidRPr="003D2A68">
        <w:rPr>
          <w:rFonts w:ascii="Arial" w:hAnsi="Arial" w:cs="Arial"/>
          <w:sz w:val="36"/>
          <w:szCs w:val="36"/>
          <w:u w:val="single"/>
          <w:lang w:val="en-US"/>
        </w:rPr>
        <w:t>-  (</w:t>
      </w:r>
      <w:r w:rsidRPr="003D2A68">
        <w:rPr>
          <w:rFonts w:ascii="Arial" w:hAnsi="Arial" w:cs="Arial"/>
          <w:sz w:val="36"/>
          <w:szCs w:val="36"/>
          <w:u w:val="single"/>
          <w:lang w:val="en-US"/>
        </w:rPr>
        <w:t>Auckland, New Zealand</w:t>
      </w:r>
      <w:r w:rsidR="00097A8C" w:rsidRPr="003D2A68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CB11F8" w:rsidRDefault="009A16E1" w:rsidP="00CB11F8">
      <w:pPr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982F59" w:rsidRPr="007866F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librarysearch.auckland.ac.nz/primo_library/libweb/action/search.do?ct=facet&amp;pcAvailabiltyMode=true&amp;pcAvailClicked=true&amp;vid=UOA2_A&amp;mode=Basic&amp;tab=everything&amp;fn=search&amp;indx=1&amp;dscnt=0&amp;vl(freeText0)=dislessia%20e%20riabilitazione&amp;dstmp=1518378198784</w:t>
        </w:r>
      </w:hyperlink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  <w:bookmarkStart w:id="0" w:name="_GoBack"/>
      <w:bookmarkEnd w:id="0"/>
    </w:p>
    <w:p w:rsidR="00CB11F8" w:rsidRPr="00E0285B" w:rsidRDefault="00097A8C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86995</wp:posOffset>
            </wp:positionV>
            <wp:extent cx="8533130" cy="4143375"/>
            <wp:effectExtent l="57150" t="38100" r="39370" b="28575"/>
            <wp:wrapNone/>
            <wp:docPr id="15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7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43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Pr="00E0285B" w:rsidRDefault="00CB11F8" w:rsidP="00CB11F8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CB11F8" w:rsidRDefault="00CB11F8" w:rsidP="00CB11F8">
      <w:pPr>
        <w:rPr>
          <w:rFonts w:ascii="Arial" w:hAnsi="Arial" w:cs="Arial"/>
          <w:sz w:val="20"/>
          <w:szCs w:val="20"/>
          <w:lang w:val="en-US"/>
        </w:rPr>
      </w:pPr>
    </w:p>
    <w:p w:rsidR="00CB11F8" w:rsidRDefault="00CB11F8" w:rsidP="00CB11F8">
      <w:pPr>
        <w:rPr>
          <w:rFonts w:ascii="Arial" w:hAnsi="Arial" w:cs="Arial"/>
          <w:sz w:val="20"/>
          <w:szCs w:val="20"/>
          <w:lang w:val="en-US"/>
        </w:rPr>
      </w:pPr>
    </w:p>
    <w:p w:rsidR="00290393" w:rsidRPr="00CB11F8" w:rsidRDefault="003D2A68">
      <w:pPr>
        <w:rPr>
          <w:lang w:val="en-US"/>
        </w:rPr>
      </w:pPr>
    </w:p>
    <w:sectPr w:rsidR="00290393" w:rsidRPr="00CB11F8" w:rsidSect="00CB11F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B11F8"/>
    <w:rsid w:val="00035B69"/>
    <w:rsid w:val="00062031"/>
    <w:rsid w:val="00097A8C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A607A"/>
    <w:rsid w:val="002E59B8"/>
    <w:rsid w:val="00306143"/>
    <w:rsid w:val="003820D3"/>
    <w:rsid w:val="003B6B81"/>
    <w:rsid w:val="003D2A68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82F59"/>
    <w:rsid w:val="009A16E1"/>
    <w:rsid w:val="00A614E9"/>
    <w:rsid w:val="00A73A03"/>
    <w:rsid w:val="00A763CD"/>
    <w:rsid w:val="00AB27E7"/>
    <w:rsid w:val="00AE4F33"/>
    <w:rsid w:val="00B074EA"/>
    <w:rsid w:val="00B75952"/>
    <w:rsid w:val="00B96E42"/>
    <w:rsid w:val="00C42CBE"/>
    <w:rsid w:val="00C67ECF"/>
    <w:rsid w:val="00CB11F8"/>
    <w:rsid w:val="00CB2BDA"/>
    <w:rsid w:val="00CF69AB"/>
    <w:rsid w:val="00DB6803"/>
    <w:rsid w:val="00DE3849"/>
    <w:rsid w:val="00E01088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1F8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11F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11F8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B1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search.auckland.ac.nz/primo_library/libweb/action/search.do?ct=facet&amp;pcAvailabiltyMode=true&amp;pcAvailClicked=true&amp;vid=UOA2_A&amp;mode=Basic&amp;tab=everything&amp;fn=search&amp;indx=1&amp;dscnt=0&amp;vl(freeText0)=dislessia%20e%20riabilitazione&amp;dstmp=15183781987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rary.auckland.ac.n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canterbury.summon.serialssolutions.com/search?q=dislessia%20e%20riabilitazione&amp;fvf=ContentType,Newspaper%20Article,t%7CContentType,Book%20Review,t%7CContentType,Trade%20Publication%20Article,t%7CContentType,Trade%20Publication,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ibrary.canterbury.ac.nz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Company>BASTARDS TeaM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2018-03-02T01:44:00Z</dcterms:created>
  <dcterms:modified xsi:type="dcterms:W3CDTF">2018-03-25T14:39:00Z</dcterms:modified>
</cp:coreProperties>
</file>