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41601" w14:textId="77777777" w:rsidR="00397769" w:rsidRPr="009D379E" w:rsidRDefault="00397769" w:rsidP="00397769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6"/>
          <w:szCs w:val="36"/>
          <w:u w:val="single"/>
          <w:lang w:val="en-US"/>
        </w:rPr>
      </w:pPr>
      <w:r w:rsidRPr="00056CF0">
        <w:rPr>
          <w:rFonts w:ascii="Arial" w:hAnsi="Arial" w:cs="Arial"/>
          <w:bCs w:val="0"/>
          <w:color w:val="auto"/>
          <w:sz w:val="36"/>
          <w:szCs w:val="36"/>
          <w:lang w:val="en-US"/>
        </w:rPr>
        <w:t xml:space="preserve">1   </w:t>
      </w:r>
      <w:hyperlink r:id="rId4" w:history="1">
        <w:r w:rsidRPr="009D379E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UNIVERSITY OF NAMIBIA | LIBRARY</w:t>
        </w:r>
      </w:hyperlink>
      <w:r w:rsidR="00056CF0" w:rsidRPr="009D379E"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  <w:t xml:space="preserve"> – </w:t>
      </w:r>
      <w:r w:rsidR="00056CF0" w:rsidRPr="009D379E">
        <w:rPr>
          <w:rFonts w:ascii="Arial" w:hAnsi="Arial" w:cs="Arial"/>
          <w:b w:val="0"/>
          <w:bCs w:val="0"/>
          <w:color w:val="auto"/>
          <w:sz w:val="36"/>
          <w:szCs w:val="36"/>
          <w:u w:val="single"/>
          <w:lang w:val="en-US"/>
        </w:rPr>
        <w:t>(</w:t>
      </w:r>
      <w:r w:rsidRPr="009D379E">
        <w:rPr>
          <w:rFonts w:ascii="Arial" w:hAnsi="Arial" w:cs="Arial"/>
          <w:b w:val="0"/>
          <w:color w:val="222222"/>
          <w:sz w:val="36"/>
          <w:szCs w:val="36"/>
          <w:u w:val="single"/>
          <w:shd w:val="clear" w:color="auto" w:fill="FFFFFF"/>
          <w:lang w:val="en-US"/>
        </w:rPr>
        <w:t>Windhoek, Namibia</w:t>
      </w:r>
      <w:r w:rsidR="00056CF0" w:rsidRPr="009D379E">
        <w:rPr>
          <w:rFonts w:ascii="Arial" w:hAnsi="Arial" w:cs="Arial"/>
          <w:b w:val="0"/>
          <w:color w:val="222222"/>
          <w:sz w:val="36"/>
          <w:szCs w:val="36"/>
          <w:u w:val="single"/>
          <w:shd w:val="clear" w:color="auto" w:fill="FFFFFF"/>
          <w:lang w:val="en-US"/>
        </w:rPr>
        <w:t>)</w:t>
      </w:r>
    </w:p>
    <w:p w14:paraId="474CFFB3" w14:textId="77777777" w:rsidR="00397769" w:rsidRDefault="00A729AC" w:rsidP="00397769">
      <w:pPr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397769" w:rsidRPr="003B2CAF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http://unam.worldcat.org/title/dislessia-e-riabilitazione-trattamento-integrato-oculare-della-dislessia-superficiale-con-il-leggio-elettrico/oclc/878784487&amp;referer=brief_results</w:t>
        </w:r>
      </w:hyperlink>
    </w:p>
    <w:p w14:paraId="6FFA5FF9" w14:textId="77777777" w:rsidR="00056CF0" w:rsidRDefault="00056CF0" w:rsidP="00397769">
      <w:pPr>
        <w:rPr>
          <w:rFonts w:ascii="Arial" w:hAnsi="Arial" w:cs="Arial"/>
          <w:sz w:val="24"/>
          <w:szCs w:val="24"/>
          <w:lang w:val="en-US"/>
        </w:rPr>
      </w:pPr>
    </w:p>
    <w:p w14:paraId="7340CD83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8A7D748" wp14:editId="29FA89B9">
            <wp:simplePos x="0" y="0"/>
            <wp:positionH relativeFrom="column">
              <wp:posOffset>15240</wp:posOffset>
            </wp:positionH>
            <wp:positionV relativeFrom="paragraph">
              <wp:posOffset>87630</wp:posOffset>
            </wp:positionV>
            <wp:extent cx="8439150" cy="4257675"/>
            <wp:effectExtent l="57150" t="38100" r="38100" b="2857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101" b="2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42576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1916C0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158A767B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7BEFFF08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4117D882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4AD9BDC8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1E52713C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5BCEBA86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24D69B92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581AF14D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1CA7F8D5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7301BF65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2518727D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35ECF55C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5E8D9CFE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79CC9C8E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399EDD16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1E94653E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3DFCC39B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24E8E11C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1510B3CF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3CCECE5D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p w14:paraId="3F51B55B" w14:textId="77777777" w:rsidR="00A729AC" w:rsidRDefault="00A729AC" w:rsidP="00A729AC">
      <w:pPr>
        <w:spacing w:after="45" w:line="240" w:lineRule="auto"/>
        <w:outlineLvl w:val="2"/>
        <w:rPr>
          <w:rStyle w:val="Collegamentoipertestuale"/>
          <w:rFonts w:ascii="Arial" w:hAnsi="Arial" w:cs="Arial"/>
          <w:b/>
          <w:color w:val="auto"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International University of Management (IUM) library, Namibia </w:t>
      </w:r>
    </w:p>
    <w:p w14:paraId="3CA72FE3" w14:textId="77777777" w:rsidR="00A729AC" w:rsidRDefault="00A729AC" w:rsidP="00A729AC">
      <w:pPr>
        <w:rPr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</w:t>
      </w:r>
    </w:p>
    <w:p w14:paraId="74E4EA68" w14:textId="77777777" w:rsidR="00A729AC" w:rsidRDefault="00A729AC" w:rsidP="00A729AC">
      <w:pPr>
        <w:spacing w:line="240" w:lineRule="auto"/>
        <w:rPr>
          <w:rStyle w:val="Collegamentoipertestuale"/>
          <w:rFonts w:ascii="Times New Roman" w:hAnsi="Times New Roman"/>
          <w:color w:val="auto"/>
          <w:u w:val="none"/>
        </w:rPr>
      </w:pPr>
      <w:r>
        <w:rPr>
          <w:rFonts w:ascii="Arial" w:hAnsi="Arial" w:cs="Arial"/>
          <w:sz w:val="24"/>
          <w:szCs w:val="24"/>
          <w:lang w:val="en-US"/>
        </w:rPr>
        <w:t xml:space="preserve">IUM LIBRARY </w:t>
      </w:r>
    </w:p>
    <w:p w14:paraId="0D019AE9" w14:textId="66EC137D" w:rsidR="00A729AC" w:rsidRDefault="00A729AC" w:rsidP="00A729AC">
      <w:pPr>
        <w:spacing w:after="45" w:line="240" w:lineRule="auto"/>
        <w:outlineLvl w:val="2"/>
        <w:rPr>
          <w:rStyle w:val="Collegamentoipertestuale"/>
          <w:rFonts w:ascii="Times New Roman" w:hAnsi="Times New Roman"/>
          <w:sz w:val="24"/>
          <w:szCs w:val="24"/>
        </w:rPr>
      </w:pPr>
      <w:r>
        <w:rPr>
          <w:rFonts w:cs="Calibri"/>
          <w:noProof/>
        </w:rPr>
        <w:drawing>
          <wp:anchor distT="0" distB="0" distL="114300" distR="114300" simplePos="0" relativeHeight="251661312" behindDoc="0" locked="0" layoutInCell="1" allowOverlap="1" wp14:anchorId="2BA3A084" wp14:editId="2D927700">
            <wp:simplePos x="0" y="0"/>
            <wp:positionH relativeFrom="column">
              <wp:posOffset>20320</wp:posOffset>
            </wp:positionH>
            <wp:positionV relativeFrom="paragraph">
              <wp:posOffset>143510</wp:posOffset>
            </wp:positionV>
            <wp:extent cx="5342255" cy="2743835"/>
            <wp:effectExtent l="19050" t="1905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255" cy="27438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08B54" w14:textId="77777777" w:rsidR="00A729AC" w:rsidRDefault="00A729AC" w:rsidP="00A729AC">
      <w:pPr>
        <w:spacing w:after="45" w:line="240" w:lineRule="auto"/>
        <w:outlineLvl w:val="2"/>
      </w:pPr>
      <w:r>
        <w:rPr>
          <w:rFonts w:ascii="Times New Roman" w:hAnsi="Times New Roman"/>
          <w:sz w:val="24"/>
          <w:szCs w:val="24"/>
        </w:rPr>
        <w:t xml:space="preserve"> -</w:t>
      </w:r>
    </w:p>
    <w:p w14:paraId="570DCF36" w14:textId="77777777" w:rsidR="00A729AC" w:rsidRDefault="00A729AC" w:rsidP="00A729AC">
      <w:pPr>
        <w:rPr>
          <w:rFonts w:ascii="Arial" w:hAnsi="Arial" w:cs="Arial"/>
          <w:b/>
          <w:sz w:val="24"/>
          <w:szCs w:val="24"/>
          <w:lang w:val="en-US"/>
        </w:rPr>
      </w:pPr>
    </w:p>
    <w:p w14:paraId="47D31F36" w14:textId="77777777" w:rsidR="00A729AC" w:rsidRDefault="00A729AC" w:rsidP="00A729AC">
      <w:pPr>
        <w:pStyle w:val="Paragrafoelenco"/>
        <w:spacing w:after="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0961373B" w14:textId="77777777" w:rsidR="00A729AC" w:rsidRDefault="00A729AC" w:rsidP="00A729AC">
      <w:pPr>
        <w:rPr>
          <w:rFonts w:ascii="Arial" w:hAnsi="Arial" w:cs="Arial"/>
          <w:b/>
          <w:sz w:val="20"/>
          <w:szCs w:val="20"/>
          <w:lang w:val="pt-PT"/>
        </w:rPr>
      </w:pPr>
    </w:p>
    <w:p w14:paraId="71909963" w14:textId="77777777" w:rsidR="00A729AC" w:rsidRDefault="00A729AC" w:rsidP="00A729AC">
      <w:pPr>
        <w:rPr>
          <w:rFonts w:ascii="Arial" w:hAnsi="Arial" w:cs="Arial"/>
          <w:b/>
          <w:sz w:val="20"/>
          <w:szCs w:val="20"/>
          <w:lang w:val="pt-PT"/>
        </w:rPr>
      </w:pPr>
    </w:p>
    <w:p w14:paraId="53596BB1" w14:textId="77777777" w:rsidR="00A729AC" w:rsidRDefault="00A729AC" w:rsidP="00A729AC">
      <w:pPr>
        <w:rPr>
          <w:rFonts w:ascii="Arial" w:hAnsi="Arial" w:cs="Arial"/>
          <w:b/>
          <w:sz w:val="20"/>
          <w:szCs w:val="20"/>
          <w:lang w:val="pt-PT"/>
        </w:rPr>
      </w:pPr>
    </w:p>
    <w:p w14:paraId="2885418A" w14:textId="77777777" w:rsidR="00A729AC" w:rsidRDefault="00A729AC" w:rsidP="00A729AC">
      <w:pPr>
        <w:rPr>
          <w:rFonts w:ascii="Arial" w:hAnsi="Arial" w:cs="Arial"/>
          <w:b/>
          <w:sz w:val="20"/>
          <w:szCs w:val="20"/>
          <w:lang w:val="pt-PT"/>
        </w:rPr>
      </w:pPr>
    </w:p>
    <w:p w14:paraId="1B30159D" w14:textId="77777777" w:rsidR="00A729AC" w:rsidRDefault="00A729AC" w:rsidP="00A729AC">
      <w:pPr>
        <w:rPr>
          <w:rFonts w:ascii="Arial" w:hAnsi="Arial" w:cs="Arial"/>
          <w:b/>
          <w:sz w:val="20"/>
          <w:szCs w:val="20"/>
          <w:lang w:val="pt-PT"/>
        </w:rPr>
      </w:pPr>
    </w:p>
    <w:p w14:paraId="1EB9F0A5" w14:textId="77777777" w:rsidR="00A729AC" w:rsidRDefault="00A729AC" w:rsidP="00A729AC">
      <w:pPr>
        <w:rPr>
          <w:rFonts w:ascii="Arial" w:hAnsi="Arial" w:cs="Arial"/>
          <w:b/>
          <w:sz w:val="20"/>
          <w:szCs w:val="20"/>
          <w:lang w:val="pt-PT"/>
        </w:rPr>
      </w:pPr>
    </w:p>
    <w:p w14:paraId="5E519DCA" w14:textId="77777777" w:rsidR="00A729AC" w:rsidRDefault="00A729AC" w:rsidP="00A729AC">
      <w:pPr>
        <w:rPr>
          <w:rFonts w:ascii="Arial" w:hAnsi="Arial" w:cs="Arial"/>
          <w:b/>
          <w:sz w:val="20"/>
          <w:szCs w:val="20"/>
          <w:lang w:val="pt-PT"/>
        </w:rPr>
      </w:pPr>
    </w:p>
    <w:p w14:paraId="7C1F42E5" w14:textId="77777777" w:rsidR="00A729AC" w:rsidRDefault="00A729AC" w:rsidP="00A729AC">
      <w:pPr>
        <w:rPr>
          <w:rFonts w:ascii="Arial" w:hAnsi="Arial" w:cs="Arial"/>
          <w:b/>
          <w:sz w:val="20"/>
          <w:szCs w:val="20"/>
          <w:lang w:val="pt-PT"/>
        </w:rPr>
      </w:pPr>
    </w:p>
    <w:p w14:paraId="56563656" w14:textId="77777777" w:rsidR="00A729AC" w:rsidRDefault="00A729AC" w:rsidP="00A729AC">
      <w:pPr>
        <w:rPr>
          <w:rFonts w:ascii="Arial" w:hAnsi="Arial" w:cs="Arial"/>
          <w:b/>
          <w:sz w:val="20"/>
          <w:szCs w:val="20"/>
          <w:lang w:val="pt-PT"/>
        </w:rPr>
      </w:pPr>
    </w:p>
    <w:p w14:paraId="446F77DB" w14:textId="77777777" w:rsidR="00A729AC" w:rsidRDefault="00A729AC" w:rsidP="00A729AC">
      <w:pPr>
        <w:rPr>
          <w:rFonts w:cs="Calibri"/>
          <w:lang w:val="pt-PT"/>
        </w:rPr>
      </w:pPr>
    </w:p>
    <w:p w14:paraId="0355D4A5" w14:textId="77777777" w:rsidR="00A729AC" w:rsidRDefault="00A729AC" w:rsidP="00A729AC">
      <w:pPr>
        <w:rPr>
          <w:lang w:val="pt-PT"/>
        </w:rPr>
      </w:pPr>
    </w:p>
    <w:p w14:paraId="0ECB6761" w14:textId="77777777" w:rsidR="00A729AC" w:rsidRDefault="00A729AC" w:rsidP="00A729AC">
      <w:pPr>
        <w:rPr>
          <w:lang w:val="pt-PT"/>
        </w:rPr>
      </w:pPr>
    </w:p>
    <w:p w14:paraId="2C49B8E0" w14:textId="77777777" w:rsidR="00A729AC" w:rsidRDefault="00A729AC" w:rsidP="00A729AC">
      <w:pPr>
        <w:rPr>
          <w:lang w:val="pt-PT"/>
        </w:rPr>
      </w:pPr>
    </w:p>
    <w:p w14:paraId="23462B8A" w14:textId="77777777" w:rsidR="00A729AC" w:rsidRDefault="00A729AC" w:rsidP="00A729AC">
      <w:pPr>
        <w:rPr>
          <w:lang w:val="pt-PT"/>
        </w:rPr>
      </w:pPr>
    </w:p>
    <w:p w14:paraId="64CF882B" w14:textId="77777777" w:rsidR="00397769" w:rsidRDefault="00397769" w:rsidP="00397769">
      <w:pPr>
        <w:rPr>
          <w:rFonts w:ascii="Arial" w:hAnsi="Arial" w:cs="Arial"/>
          <w:sz w:val="24"/>
          <w:szCs w:val="24"/>
          <w:lang w:val="en-US"/>
        </w:rPr>
      </w:pPr>
    </w:p>
    <w:sectPr w:rsidR="00397769" w:rsidSect="00397769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769"/>
    <w:rsid w:val="00056CF0"/>
    <w:rsid w:val="00062031"/>
    <w:rsid w:val="000A38C4"/>
    <w:rsid w:val="00102CDA"/>
    <w:rsid w:val="00107D21"/>
    <w:rsid w:val="00130B2A"/>
    <w:rsid w:val="0018255F"/>
    <w:rsid w:val="00182E75"/>
    <w:rsid w:val="001F013F"/>
    <w:rsid w:val="0022277C"/>
    <w:rsid w:val="00264B5B"/>
    <w:rsid w:val="00275050"/>
    <w:rsid w:val="002A21E1"/>
    <w:rsid w:val="002E59B8"/>
    <w:rsid w:val="00306143"/>
    <w:rsid w:val="003820D3"/>
    <w:rsid w:val="00397769"/>
    <w:rsid w:val="003B2CAF"/>
    <w:rsid w:val="003B6B81"/>
    <w:rsid w:val="003D7C1C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9D379E"/>
    <w:rsid w:val="00A614E9"/>
    <w:rsid w:val="00A729AC"/>
    <w:rsid w:val="00A73A03"/>
    <w:rsid w:val="00A763CD"/>
    <w:rsid w:val="00AB27E7"/>
    <w:rsid w:val="00AE4F33"/>
    <w:rsid w:val="00B074EA"/>
    <w:rsid w:val="00B75952"/>
    <w:rsid w:val="00B96E42"/>
    <w:rsid w:val="00C07790"/>
    <w:rsid w:val="00C67ECF"/>
    <w:rsid w:val="00C90473"/>
    <w:rsid w:val="00CB2BDA"/>
    <w:rsid w:val="00CF69AB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94F77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ADD4"/>
  <w15:docId w15:val="{011647D5-92F4-4543-88A1-A5095EF0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769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9776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397769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9776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977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7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77C"/>
    <w:rPr>
      <w:rFonts w:ascii="Tahoma" w:eastAsia="Calibri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729AC"/>
    <w:pPr>
      <w:spacing w:after="200"/>
      <w:ind w:left="720"/>
      <w:contextualSpacing/>
      <w:jc w:val="both"/>
    </w:pPr>
    <w:rPr>
      <w:rFonts w:eastAsia="Times New Roman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unam.worldcat.org/title/dislessia-e-riabilitazione-trattamento-integrato-oculare-della-dislessia-superficiale-con-il-leggio-elettrico/oclc/878784487&amp;referer=brief_results" TargetMode="External"/><Relationship Id="rId4" Type="http://schemas.openxmlformats.org/officeDocument/2006/relationships/hyperlink" Target="http://www.unam.edu.na/librar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8</cp:revision>
  <dcterms:created xsi:type="dcterms:W3CDTF">2018-03-15T00:08:00Z</dcterms:created>
  <dcterms:modified xsi:type="dcterms:W3CDTF">2020-07-19T13:48:00Z</dcterms:modified>
</cp:coreProperties>
</file>